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76002D">
        <w:rPr>
          <w:rFonts w:eastAsia="Times New Roman"/>
          <w:b/>
          <w:sz w:val="24"/>
          <w:szCs w:val="28"/>
          <w:lang w:eastAsia="ru-RU"/>
        </w:rPr>
        <w:t>8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76002D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p w:rsidR="0076002D" w:rsidRPr="00BE45FD" w:rsidRDefault="0076002D" w:rsidP="0076002D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7774DF">
        <w:rPr>
          <w:rFonts w:eastAsia="Calibri"/>
          <w:b/>
          <w:lang w:eastAsia="ru-RU"/>
        </w:rPr>
        <w:t>Распределение бюджетных ассигнований</w:t>
      </w:r>
      <w:r w:rsidR="00144091"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>на 202</w:t>
      </w:r>
      <w:r>
        <w:rPr>
          <w:rFonts w:eastAsia="Calibri"/>
          <w:b/>
          <w:lang w:eastAsia="ru-RU"/>
        </w:rPr>
        <w:t>2</w:t>
      </w:r>
      <w:r w:rsidRPr="007774DF">
        <w:rPr>
          <w:rFonts w:eastAsia="Calibri"/>
          <w:b/>
          <w:lang w:eastAsia="ru-RU"/>
        </w:rPr>
        <w:t xml:space="preserve"> год по разделам и подразделам, целевым статьям</w:t>
      </w:r>
      <w:r w:rsidR="00377998">
        <w:rPr>
          <w:rFonts w:eastAsia="Calibri"/>
          <w:b/>
          <w:lang w:eastAsia="ru-RU"/>
        </w:rPr>
        <w:t xml:space="preserve"> (государственным программам Республики Дагест</w:t>
      </w:r>
      <w:bookmarkStart w:id="0" w:name="_GoBack"/>
      <w:bookmarkEnd w:id="0"/>
      <w:r w:rsidR="00377998">
        <w:rPr>
          <w:rFonts w:eastAsia="Calibri"/>
          <w:b/>
          <w:lang w:eastAsia="ru-RU"/>
        </w:rPr>
        <w:t>ан и непрограммным направлениям деятельности)</w:t>
      </w:r>
      <w:r w:rsidR="00144091"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>и видам расходов классификации расходов</w:t>
      </w:r>
      <w:r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>республиканского</w:t>
      </w:r>
      <w:r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>бюджета Республики Дагестан</w:t>
      </w:r>
    </w:p>
    <w:p w:rsidR="0076002D" w:rsidRPr="00BE45FD" w:rsidRDefault="0076002D" w:rsidP="0076002D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76002D" w:rsidRPr="00BE45FD" w:rsidRDefault="0076002D" w:rsidP="00E3530E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Times New Roman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155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4"/>
        <w:gridCol w:w="686"/>
        <w:gridCol w:w="615"/>
        <w:gridCol w:w="1680"/>
        <w:gridCol w:w="700"/>
        <w:gridCol w:w="1840"/>
      </w:tblGrid>
      <w:tr w:rsidR="0076002D" w:rsidRPr="00BE45FD" w:rsidTr="00771889">
        <w:trPr>
          <w:trHeight w:val="20"/>
        </w:trPr>
        <w:tc>
          <w:tcPr>
            <w:tcW w:w="46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1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76002D" w:rsidRPr="00BE45FD" w:rsidRDefault="0076002D" w:rsidP="0076002D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141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4606"/>
        <w:gridCol w:w="700"/>
        <w:gridCol w:w="615"/>
        <w:gridCol w:w="1694"/>
        <w:gridCol w:w="672"/>
        <w:gridCol w:w="1854"/>
      </w:tblGrid>
      <w:tr w:rsidR="0076002D" w:rsidRPr="00BE45FD" w:rsidTr="00771889">
        <w:trPr>
          <w:trHeight w:val="20"/>
          <w:tblHeader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top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172 612 032,2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5 220 479,89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3 259,91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3 259,91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Глава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3 259,91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88 1 00 20000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3 259,91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88 1 00 20000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3 259,91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227 087,80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177 601,60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2 634,00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91 1 00 20000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2 634,00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91 1 00 20000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2 634,00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111 358,80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91 2 00 20000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111 358,80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91 2 00 20000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83 711,00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91 2 00 20000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27 147,80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91 2 00 20000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63 608,80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91 3 00 20000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63 608,80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91 3 00 20000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63 608,80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49 486,20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49 486,20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99 8 00 51410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34 400,04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99 8 00 51410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21 592,44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99 8 00 51410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12 807,60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99 8 00 51420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2 096,16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99 8 00 51420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1 456,16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99 8 00 51420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99 8 00 99900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12 990,00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99 8 00 99900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12 990,00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676 700,00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614 572,00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19 393,60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88 2 00 20000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19 393,60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88 2 00 20000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19 393,60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595 178,40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88 3 00 20000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595 178,40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88 3 00 20000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432 495,40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88 3 00 20000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147 927,00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88 3 00 20000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88 3 00 20000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62 128,00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62 128,00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99 8 00 77710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27 052,00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99 8 00 77710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27 052,00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99 8 00 77720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35 076,00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99 8 00 77720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35 076,00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Судебная система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460 154,50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430 057,00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57 0 01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430 057,00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57 0 01 20000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430 057,00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57 0 01 20000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269 069,80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57 0 01 20000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160 607,20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57 0 01 20000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судебная власть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26 212,20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13 388,30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92 4 00 20000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13 388,30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92 4 00 20000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12 668,30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92 4 00 20000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Аппарата судей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12 823,90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92 5 00 20000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12 823,90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92 5 00 20000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9 512,60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92 5 00 20000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3 261,30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92 5 00 20000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3 885,30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3 885,30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99 8 00 51200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3 885,30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99 8 00 51200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3 885,30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247 588,10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Счетная палата 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143 862,00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93 6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4 545,00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93 6 00 20000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4 545,00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93 6 00 20000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4 545,00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93 7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139 317,00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93 7 00 20000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139 317,00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93 7 00 20000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99 687,40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93 7 00 20000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39 399,60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93 7 00 20000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103 726,10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103 726,10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103 726,10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88 177,10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15 069,00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130 170,90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130 170,90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97 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130 170,90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97 В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81 256,00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97 В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56 043,00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97 В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18 420,00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97 В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6 653,00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97 В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97 В 00 22000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48 914,90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97 В 00 22000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48 914,90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Резервные фонды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1 305 200,40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1 305 200,40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1 305 200,40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99 9 00 20670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99 9 00 20670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99 9 00 20680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99 9 00 20680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Резервный фонд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99 9 00 20690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1 105 200,40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99 9 00 20690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1 105 200,40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26 830,10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26 830,10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26 830,10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26 830,10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26 830,10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2 143 488,18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6 348,18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01 0 01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6 348,18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6 348,18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6 198,18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54 718,00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54 718,00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03 0 07 99590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54 718,00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03 0 07 99590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54 718,00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13 334,30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06 1 02 99590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06 1 02 99590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8 334,30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06 7 01 99590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8 334,30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06 7 01 99590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8 334,30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08 2 02 88800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08 2 02 88800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30 788,90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10 0 01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30 788,90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30 788,90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26 388,90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3 600,00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50 457,23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50 457,23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50 457,23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50 457,23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41 862,13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8 125,10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12 0 01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17 240,80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17 240,80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16 3 00 20860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17 240,80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16 3 00 20860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17 240,80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16 461,58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7 311,73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32 1 00 62331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32 1 00 62331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1 00 R5160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4 811,73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1 00 R5160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4 811,73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5 982,85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2 00 R5160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5 982,85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2 00 R5160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5 982,85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1 067,00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3 00 R5160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1 067,00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3 00 R5160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1 067,00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4 00 R5160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 4 00 R5160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3 825,00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42 0 01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3 825,00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3 825,00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3 825,00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422 905,17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422 905,17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88 4 00 00590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422 905,17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88 4 00 00590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149 759,00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88 4 00 00590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114 146,70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88 4 00 00590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157 059,47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88 4 00 00590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1 940,00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868 463,82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868 463,82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98 8 00 00590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868 463,82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98 8 00 00590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35 059,30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98 8 00 00590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8 797,00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98 8 00 00590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824 157,52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98 8 00 00590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578 360,80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519 950,80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442 603,60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335 368,70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90 027,70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3 014,40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99 8 00 23000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6 062,50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99 8 00 23000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558,60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99 8 00 23000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1 512,00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99 8 00 23000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3 991,90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99 8 00 77730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14 291,50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99 8 00 77730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14 291,50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99 8 00 99900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49 201,00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99 8 00 99900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11 566,00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99 8 00 99900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32 635,00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99 8 00 99900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Организация работ по подготовке первичной градостроительной документации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99 8 00 99925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7 792,20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99 8 00 99925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7 792,20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58 410,00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9Б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14 805,10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9Б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14 805,10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9Б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14 805,10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9Б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11 691,10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9Б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3 063,40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9Б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15 227,00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9В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15 227,00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9В 8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3 388,00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9В 8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3 388,00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9В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11 839,00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9В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8 675,80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9В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3 145,20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9В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5 752,30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9Е 0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5 752,30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9Е 0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3 879,30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9Е 0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9Е 0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02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114 543,30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114 543,30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114 543,30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114 543,30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114 543,30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99 8 00 51180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114 543,30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2 666 179,56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Органы юстиции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101 715,80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101 715,80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101 715,80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99 8 00 59300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101 715,80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99 8 00 59300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83 040,80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99 8 00 59300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18 375,00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99 8 00 59300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Гражданская оборона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471 523,96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471 523,96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471 523,96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471 523,96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1 490 105,20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1 490 105,20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925 105,20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303 194,80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303 194,80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234 692,70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64 394,10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4 108,00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98 553,00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98 553,00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98 553,00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128 747,20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128 747,20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80 340,70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47 296,50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394 610,20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07 5 05 00590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394 610,20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07 5 05 00590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331 948,70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07 5 05 00590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58 591,50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07 5 05 00590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4 070,00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07 7 01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07 7 01 99590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07 7 01 99590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Миграционная политика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 0 00 R0860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 0 00 R0860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 0 00 R0860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601 434,60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27 515,00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06 1 01 99590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06 1 01 99590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4 450,00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06 1 01 99590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21 265,00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06 4 01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21 265,00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06 4 01 99590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21 265,00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06 4 01 99590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21 265,00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573 480,30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07 2 01 99585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07 2 01 99585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21 480,30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21 480,30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21 480,30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18 776,30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2 104,00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99 9 00 57010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99 9 00 57010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19 352 312,54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Общеэкономические вопросы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397 758,10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70 304,90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70 304,90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70 304,90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70 304,90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59 230,90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9 271,00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1 803,00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301 512,30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299 999,30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32 716,90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1 379,13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1 379,13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1 056,31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5,26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1 051,05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355,77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1,77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14 628,78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72,78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14 556,00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1 526,00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1 526,00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4 796,69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23 1 01 81019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4 796,69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23 1 01 81110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1 209,14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23 1 01 81110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1 209,14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7 765,08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23 1 01 81120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7 765,08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23 1 02 81022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23 1 02 81022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"Трудовая миграция населения"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1 020,10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23 1 03 81031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1 020,10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23 1 03 81031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23 1 03 81031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1 015,00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237 012,30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23 1 08 00590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237 012,30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23 1 08 00590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216 203,66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23 1 08 00590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13 414,24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23 1 08 00590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6 811,10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23 1 08 00590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L3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L3 52910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L3 52910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1 513,00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23 3 02 81320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23 3 02 81320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23 3 01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763,00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23 3 01 81310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763,00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23 3 01 81310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763,00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25 940,90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25 940,90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25 940,90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21 897,50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3 983,40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74 616,40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74 616,40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70 326,40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70 326,40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50 315,10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19 291,30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4 290,00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99 9 00 05000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4 290,00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99 9 00 05000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4 290,00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минерально-сырьевой базы" Республики Дагестан 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18 2 00 99990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18 2 00 99990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4 252 516,85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4 199 956,85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2 486 049,85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09 R3400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308 659,79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09 R3400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308 659,79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1 кг на винограда собственного производства и (или) виноматериала, произведенного из винограда собственного производства, реализованного и (или) отгруженного на переработку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09 R3401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210 526,32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09 R3401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210 526,32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межбюджетные трансферты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10 R6020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25 855,37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10 R6020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25 855,37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I5 54800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110 411,11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I5 54800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3 030,30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I5 54800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107 380,81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989 899,16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101 473,68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101 473,68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10 842,11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10 842,11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179 972,85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179 972,85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23 578,95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23 578,95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346 421,05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346 421,05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24 947,37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24 947,37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298 947,37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298 947,37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R508К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3 715,78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01 R508К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3 715,78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710 414,10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5 052,63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5 052,63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7 414,11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7 414,11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286 315,79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286 315,79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16 315,79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16 315,79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181 052,63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181 052,63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142 105,26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142 105,26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R502Г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63 157,89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02 R502Г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63 157,89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проведения мероприятий по борьбе с саранчой"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21 174,00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борьбе с саранчой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14 1 05 60460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21 174,00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14 1 05 60460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21 174,00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отдельных подотраслей животноводства"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109 110,00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строительство и (или) реконструкцию молочно-товарных комплексов (ферм)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14 1 06 54720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14 1 06 54720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развитие птицеводства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06 5508Б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06 5508Б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развитие пчеловодства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06 5508В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9 110,00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1 06 5508В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9 110,00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1 313 423,40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Т2 52510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2 221,41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Т2 52510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2 221,41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107 072,40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107 072,40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90 333,80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16 058,30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680,30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1 204 129,59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1 183 482,59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27 173,41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6 651,50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1 149 348,56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309,12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 11001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7 166,50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 11001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7 166,50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 11002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13 480,50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Б 04 11002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13 480,50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260 500,00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ведомственной целевой программы "Развитие консервной промышленности и переработки продукции растениеводства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01 60660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01 60660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 xml:space="preserve">Реализация мероприятий ведомственной целевой программы "Развитие переработки продукции животноводства в Республике Дагестан"  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02 60670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02 60670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"Создание бренда продуктов питания, организация выставочно-ярмарочной деятельности"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03 60680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03 60680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179 000,00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05 62210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179 000,00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05 62210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179 000,00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Е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27 983,60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Е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27 983,60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Е 03 70100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27 983,60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Е 03 70100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27 983,60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техническая и технологическая модернизация, инновационное развитие сельскохозяйственного производства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Субсидирование части затрат на приобретение сельхозтехники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И 01 70060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И 01 70060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"Возмещение части затрат на приобретение поголовья крупного рогатого скота при проведении мероприятий по борьбе с лейкозом"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Н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Н 04 80040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Н 04 80040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52 560,00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аквакультуры"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45 560,00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40 0 02 62130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40 0 02 62130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40 0 02 62140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40 0 02 62140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40 0 02 62150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40 0 02 62150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40 0 02 62160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12 560,00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40 0 02 62160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12 560,00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"Рыбоводно-мелиоративные мероприятия"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Субсидирование части затрат на проведение рыбоводно-мелиоративных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40 0 06 63200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40 0 06 63200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Водное хозяйство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360 318,05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360 318,05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331 041,95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00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99 068,55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00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99 068,55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18 5 00 51280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29 547,10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18 5 00 51280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29 547,10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199 426,30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167 377,46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32 048,84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G8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G8 50900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5 G8 50900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29 276,10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29 276,10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18 6 03 11000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29 276,10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18 6 03 11000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18 934,70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18 6 03 11000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1 728,40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18 6 03 11000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8 613,00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Лесное хозяйство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52 929,62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52 929,62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22 607,30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 GА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22 607,30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 GА 54290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9 604,20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 GА 54290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9 604,20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 GА 54300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2 871,20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 GА 54300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2 871,20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 GА 54310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 GА 54310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 GА 54320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10 090,90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1 GА 54320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10 090,90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30 322,32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 GА Д4320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 GА Д4320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17 2 00 00110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7 804,20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17 2 00 00110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7 804,20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17 2 00 11000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22 018,12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17 2 00 11000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12 808,80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17 2 00 11000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17 2 00 11000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8 209,32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17 2 00 11000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Транспорт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448 809,78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197 800,00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197 800,00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197 800,00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251 009,78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251 009,78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99 9 00 60810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59 960,40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99 9 00 60810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59 960,40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99 9 00 60820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191 049,38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99 9 00 60820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191 049,38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11 696 188,70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10 307 060,90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143 241,61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15 2 00 00590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143 241,61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15 2 00 00590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102 853,89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15 2 00 00590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38 568,03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15 2 00 00590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1 819,69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10 163 819,29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R2 Д4180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R2 Д4180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R2 Д4180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15 3 00 20760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8 749 006,29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15 3 00 20760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4 413 375,64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15 3 00 20760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2 034 986,65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15 3 00 20760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1 725 644,00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15 3 00 20760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R1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1 234 813,00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R1 Д3930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1 234 813,00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R1 Д3930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705 672,22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3 R1 Д3930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529 140,78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44 0 07 02000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44 0 07 02000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1 379 127,80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1 379 127,80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1 379 127,80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Связь и информатика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342 502,27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306 870,97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"Формирование региональной телекоммуникационной инфраструктуры и развитие электронного правительства"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90 165,00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03 0 01 99900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90 165,00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03 0 01 99900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90 165,00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25 299,20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03 0 06 00590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25 299,20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03 0 06 00590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25 299,20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"Информационная инфраструктура"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D2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191 406,77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D2 51170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191 406,77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 0 D2 51170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191 406,77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35 631,30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35 631,30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35 631,30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29 388,90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6 133,00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109,40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1 722 672,77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300 752,92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295 437,92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153 213,42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1527Ж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1527Ж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1527Л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1527Н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1527Ц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1527Ц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1527Ю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1527Я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3 663,42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08 1 01 15285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3 663,42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21 153,80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08 1 02 20000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21 153,80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08 1 02 20000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16 596,80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08 1 02 20000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2 607,00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08 1 02 20000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1 950,00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16 549,60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I2 5527С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16 549,60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I2 5527С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16 549,60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28 952,72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I4 5527В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3 030,30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I4 5527В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3 030,30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I4 5527П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25 922,42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I4 5527П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25 922,42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75 568,38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I5 5527Т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5 471,31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I5 5527Т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5 471,31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I5 5527У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8 704,34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I5 5527У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8 704,34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I5 5527Ф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61 392,73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1 I5 5527Ф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61 392,73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5 315,00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08 2 00 40654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191 297,00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09 4 00 99940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25 710,50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09 4 00 99940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25 710,50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50 600,00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09 1 00 99910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50 600,00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09 1 00 99910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50 600,00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104 986,50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09 2 00 99921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45 048,00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09 2 00 99921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45 048,00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некоммерческой организации "Фонд развития промышленности Республики Дагестан" на осуществление текущей деятельности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09 2 00 99922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4 952,00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09 2 00 99922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4 952,00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54 986,50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09 2 01 00599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54 986,50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09 2 01 00599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54 986,50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"Газификация населенных пунктов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межрегиональных, международных и внешнеэкономических связей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09 3 00 99930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09 3 00 99930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164 096,25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11 0 00 99990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149 636,60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11 0 00 99990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62 500,00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11 0 00 99990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87 136,60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0 00 R5110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14 459,65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0 00 R5110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14 459,65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06 64600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 В 06 64600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46 322,60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46 322,60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46 322,60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46 322,60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41 547,60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4 435,00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15 1 01 20000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6 502,90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6 502,90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L2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6 502,90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L2 52960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6 502,90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L2 52960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6 502,90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152 371,40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151 190,30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151 190,30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39 1 01 00590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151 190,30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39 1 01 00590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151 190,30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народных художественных промыслов и ремесел"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1 181,10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народных художественных промыслов и ремесел"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1 181,10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Поддержка и популяризация народных художественных промыслов и ремесел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39 2 01 83210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1 181,10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39 2 01 83210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1 181,10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48 0 00 99980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48 0 00 99980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48 0 00 99980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276 775,17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276 775,17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9 890,00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266 885,17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98 8 00 00590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98 8 00 00590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463 201,53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85 222,50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85 222,50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70 038,40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14 872,10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377 979,03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4009R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375 979,03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4009R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375 979,03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99 9 00 99600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99 9 00 99600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11 640 242,28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Жилищное хозяйство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35 554,20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35 554,20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26 350,00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26 350,00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16 2 01 15400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26 350,00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16 2 01 15400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26 350,00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9 204,20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16 4 00 15500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9 204,20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16 4 00 15500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9 204,20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Коммунальное хозяйство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6 739 298,17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3 798 162,53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3 798 162,53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 00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3 203 984,37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 00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3 203 984,37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 00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569 182,37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 00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569 182,37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 00 5523R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24 995,79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 00 5523R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24 995,79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44 0 07 01000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44 0 07 01000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44 0 07 03000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44 0 07 03000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2 793 264,57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2 219 340,89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2 219 340,89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R523R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573 923,68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R523R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573 923,68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139 871,07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139 871,07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51 3 01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139 871,07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 3 01 4576R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139 871,07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 3 01 4576R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139 871,07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Благоустройство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2 785 731,43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906 648,38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 0 F2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906 648,38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 0 F2 55550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906 648,38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 0 F2 55550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906 648,38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1 879 083,05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1 879 083,05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1 879 083,05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2 079 658,48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1 225 350,50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1 225 350,50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 F5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1 225 350,50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 F5 5243R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1 225 350,50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7 F5 5243R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1 225 350,50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 0 F2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 0 F2 54240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 0 F2 54240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515 835,68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 xml:space="preserve">Подпрограмма "Газификация населенных пунктов Республики Дагестан" 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515 835,68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"Стрительство и реконструкция объектов газоснабжения"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60 3 01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515 835,68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 3 01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515 835,68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 3 01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515 835,68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258 472,30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43 615,30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43 615,30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36 823,30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6 662,00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214 857,00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139 486,20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75 165,60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8 383,70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55 936,90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99 9 00 62450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67 272,20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99 9 00 62450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67 272,20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99 9 00 62470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8 098,60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99 9 00 62470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8 098,60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186 025,90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75 420,90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75 420,90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19 210,20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18 1 00 59100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18 1 00 59100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18 1 00 59200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18 1 00 59200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18 1 00 99990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18 1 00 99990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"Экологическое образование и просвещение населения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18 3 00 99990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18 3 00 99990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18 4 00 99990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18 4 00 99990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49 210,70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49 210,70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6 010,80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6 010,80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34 715,60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27 077,60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7 498,00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8 484,30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7 237,70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1 196,60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18 6 01 11002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110 605,00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110 605,00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110 605,00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17 017,20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18 6 01 59700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17 017,20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18 6 01 59700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16 861,49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18 6 01 59700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155,71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93 587,80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18 6 02 20000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93 587,80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18 6 02 20000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79 248,50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18 6 02 20000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14 069,30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18 6 02 20000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56 628 721,23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Дошкольное образование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8 316 269,02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7 284 365,30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7 284 365,30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7 259 313,28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19 1 01 01590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202 333,44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19 1 01 01590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82 680,84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19 1 01 01590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37 966,90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19 1 01 01590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81 535,70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19 1 01 01590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5 606 546,00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5 606 546,00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1 080 908,04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1 080 908,04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Ч1590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369 525,80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Ч1590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203 014,40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01 Ч1590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166 511,40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P2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25 052,02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P2 5232R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25 052,02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1 P2 5232R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25 052,02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237 400,50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237 400,50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03 R523R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237 400,50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 0 03 R523R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237 400,50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794 503,22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794 503,22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794 503,22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Общее образование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42 543 051,25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41 196 036,03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38 761 904,29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33 227 067,88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19 2 02 02590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1 177 141,58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19 2 02 02590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992 757,68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19 2 02 02590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95 411,90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19 2 02 02590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19 2 02 02590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75 972,00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19 2 02 02590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27 069 139,50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27 069 139,50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R2560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R2560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R3030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1 982 952,20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R3030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83 197,80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R3030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1 885 927,16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R3030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13 827,24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R3040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2 549 411,90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R3040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58 812,64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R3040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2 489 575,22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R3040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1 024,04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И2590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87 351,20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И2590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82,20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И2590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87 269,00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Ч2590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318 071,50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Ч2590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298 114,20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02 Ч2590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19 957,30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1 402 152,43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19 2 03 03590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1 399 962,73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19 2 03 03590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750 701,16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19 2 03 03590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356 111,75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19 2 03 03590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285 149,82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19 2 03 03590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03 И3590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2 189,70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03 И3590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2 189,70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40 227,44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19 2 04 04590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40 227,44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19 2 04 04590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20 079,84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19 2 04 04590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19 135,60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19 2 04 04590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19 2 04 04590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124 131,08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19 2 05 05590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114 267,08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19 2 05 05590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108 067,08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19 2 05 05590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6 100,00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19 2 05 05590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05 И5590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9 864,00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05 И5590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9 864,00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19 2 06 06590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19 2 06 06590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19 2 38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3 354 078,16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38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2 773 924,94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38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2 773 924,94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38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580 153,22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38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580 153,22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284 155,05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E1 51690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268 255,56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E1 51690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268 255,56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E1 51870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15 899,49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E1 51870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15 899,49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50 353,16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E2 50970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50 353,16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E2 50970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50 353,16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192E4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229 739,09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E4 52100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229 739,09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E4 52100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229 739,09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249 502,12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19 3 E2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228 057,98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центров выявления и поддержки одаренных детей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E2 51890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228 057,98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E2 51890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228 057,98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Е1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21 444,14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детских технопарков «Кванториум»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Е1 51730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21 444,14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Е1 51730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21 444,14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2 184 629,62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А E1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2 184 629,62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А E1 5490R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1 789 959,50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А E1 5490R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1 789 959,50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А E1 5520R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394 670,12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А E1 5520R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394 670,12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1 147 015,22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E1 Д305R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84 930,24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E1 Д305R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84 930,24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1 062 084,98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1 062 084,98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99 9 00 41120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99 9 00 41120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789 202,89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565 652,97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565 652,97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530 765,90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19 3 06 06590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530 765,90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19 3 06 06590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31 967,76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19 3 06 06590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498 798,14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 Цифровая образовательная среда»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19 3 E4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34 887,07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E4 52190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34 887,07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3 E4 52190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34 887,07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120 693,92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120 693,92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65 243,60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20 1 01 06590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65 243,60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20 1 01 06590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65 243,60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A1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55 450,32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A1 55190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23 887,37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A1 55190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23 887,37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A1 55197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31 562,95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A1 55197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31 562,95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102 856,00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102 856,00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102 856,00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2 618 100,71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1 753 751,91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1 753 751,91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1 691 542,31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19 4 07 07590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1 635 542,31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19 4 07 07590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1 635 542,31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07 К7590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07 К7590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"Молодые профессионалы"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19 4 E6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62 209,60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E6 61624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62 209,60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E6 61624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62 209,60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181 648,00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181 648,00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181 648,00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20 1 02 07590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181 648,00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20 1 02 07590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181 648,00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415 985,60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415 985,60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415 985,60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21 7 02 08590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415 985,60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21 7 02 08590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415 985,60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266 715,20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266 715,20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24 8 01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266 715,20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24 8 01 00590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266 715,20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24 8 01 00590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266 715,20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302 236,97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5 292,29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01 0 01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5 292,29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5 292,29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01 0 01 99590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5 292,29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24 753,50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24 753,50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24 753,50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24 753,50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20 690,30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4 018,20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11 0 00 99990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11 0 00 99990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218 136,65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218 136,65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19 4 08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218 136,65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19 4 08 08590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218 136,65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19 4 08 08590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218 136,65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6 441,40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6 441,40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6 441,40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20 1 03 08590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6 441,40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20 1 03 08590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6 441,40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30 815,00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30 815,00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30 815,00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21 7 02 08590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30 815,00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21 7 02 08590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30 815,00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11 105,70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11 105,70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88 4 00 00590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11 105,70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88 4 00 00590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11 105,70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1 692,43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1 692,43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99 9 00 20400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1 446,98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99 9 00 20400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1 446,98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R0660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245,45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R0660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245,45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Высшее образование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519 273,75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327 257,00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327 257,00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327 257,00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19 4 15 15590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327 257,00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19 4 15 15590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327 257,00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192 016,75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192 016,75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4009R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192 016,75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4009R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192 016,75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Молодежная политика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998 141,80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947 810,45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947 810,45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720 077,15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19 7 09 00590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720 077,15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19 7 09 00590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720 077,15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227 733,30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19 7 10 99980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152 361,20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19 7 10 99980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95 977,20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19 7 10 99980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19 7 10 99980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48 384,00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19 7 10 99990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75 372,10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19 7 10 99990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75 372,10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50 331,35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50 331,35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«Реализация механизмов развития молодежной политики»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41 356,00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3320100590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8 195,30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7 526,90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668,40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33 2 01 99000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33 140,70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33 2 01 99000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33 140,70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«Социальная активность»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33 2 E8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8 975,35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E8 54120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8 975,35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2 E8 54120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8 975,35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542 444,84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410 791,92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328 248,52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84 908,52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19 2 11 10590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76 957,92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19 2 11 10590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70 957,92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19 2 11 10590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1921111590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19 2 11 11590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7 950,60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19 2 11 11590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7 500,60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19 2 11 11590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243 340,00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19 2 13 99990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243 340,00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19 2 13 99990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243 340,00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"Одаренные дети"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8 958,80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19 5 14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8 958,80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19 5 14 99990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8 958,80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19 5 14 99990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8 958,80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73 584,60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51 565,70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51 565,70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41 998,70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8 764,80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802,20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22 018,90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19 8 02 59900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22 018,90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19 8 02 59900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15 445,90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19 8 02 59900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6 553,00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19 8 02 59900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20 331,40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аппарата"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33 0 15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20 331,40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33 0 15 20000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20 331,40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33 0 15 20000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16 941,40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33 0 15 20000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33 0 15 20000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68 897,72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68 897,72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68 897,72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42 423,80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42 423,80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4 507,80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99 9 00 99950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4 507,80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8 448,00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99 9 01 60860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8 448,00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99 9 01 60860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8 448,00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29 468,00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99 9 02 61620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29 468,00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99 9 02 61620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29 468,00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2 808 618,45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Культура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2 695 324,35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2 420 944,15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2 420 944,15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культурно-досуговой деятельности"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16 663,70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16 663,70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16 663,70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209 255,45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69 388,50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69 388,50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02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134 866,95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02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134 866,95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20 2 02 64860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20 2 02 64860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255 673,50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255 123,50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255 123,50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20 2 04 64860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20 2 04 64860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138 533,50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20 2 05 00590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138 533,50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20 2 05 00590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138 533,50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928 910,60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20 2 06 00590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910 760,20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20 2 06 00590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910 760,20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20 2 06 64860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18 150,40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20 2 06 64860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18 150,40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9 659,80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творческим союзам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20 2 07 62330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9 659,80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20 2 07 62330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9 659,80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127 591,80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 R4660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36 876,74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 R4660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36 876,74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 R4670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41 818,53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 R4670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41 818,53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 R5170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31 891,37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 R5170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31 891,37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 R5194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17 005,16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 R5194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8 584,11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09 R5194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8 421,05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700 892,64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54540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54540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Реновация учреждений отрасли культуры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5455R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359 410,30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5455R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359 410,30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55130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150 793,47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55130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150 793,47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5513R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74 651,92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5513R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74 651,92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55900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20 026,95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55900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20 026,95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Д513R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66 010,00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A1 Д513R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66 010,00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31 463,16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"Реализация культурно-просветительских программ для школьников"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04100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04100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"Организация и проведение фестиваля любительских творческих коллективов"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04300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04300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"Поддержка добровольческих движений"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04400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04400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"Создание и функционирование центров непрерывного образования и повышения квалификации на базе творческих вузов"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04500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04500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55191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2 947,37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55191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2 947,37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55192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1 315,79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55192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1 315,79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"Организация и проведение творческих фестивалей и конкурсов для детей и молодежи"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60273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60273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"Реализация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60274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7 550,00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60274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7 550,00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"Реализация всероссийских и международных творческих проектов в области музыкального и театрального искусства"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60275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60275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"Реализация выставочных проектов ведущих федеральных и региональных музеев"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60276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A2 60276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Региональный проект "Цифровая культура"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"Организация онлайн-трансляций мероприятий, размещаемых на портале "Культура.РФ"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A3 08100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2 A3 08100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27 130,20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программы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27 130,20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27 130,20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45 1 01 00590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27 130,20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45 1 01 00590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27 130,20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247 250,00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247 250,00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247 250,00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113 294,10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38 364,80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38 364,80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20 3 01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38 364,80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20 3 01 20000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38 364,80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20 3 01 20000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28 378,00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20 3 01 20000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8 938,30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20 3 01 20000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1 048,50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74 929,30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21 466,70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9 474,80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7 182,80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2 276,00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99 8 00 59500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11 991,90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99 8 00 59500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11 465,00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99 8 00 59500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53 462,60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99 9 00 62460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53 462,60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08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99 9 00 62460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53 462,60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11 240 001,70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2 617 596,57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1 804 116,56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21 1 02 90330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21 1 02 90330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1 799 116,56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632 561,81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632 561,81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632 561,81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45 285,60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21 2 02 90350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45 285,60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21 2 02 90350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45 285,60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61 156,00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21 2 03 90360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1 656,00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21 2 03 90360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1 656,00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665 360,00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665 360,00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255 060,00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90 900,00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318 200,00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21 2 09 00590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21 2 09 00590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352 553,15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10 R4020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352 553,15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10 R4020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352 553,15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344 247,20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344 247,20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 1 N2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344 247,20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 1 N2 51920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344 247,20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 1 N2 51920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344 247,20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292 232,90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292 232,90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"Переоснащение медицинских организаций, оказывающих медицинскую помощь больным с онкологическими заболеваниями"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 1 N3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292 232,90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 1 N3 51900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292 232,90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 1 N3 51900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292 232,90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системы оказания паллиативной медицинской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133 009,91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16 817,70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16 817,70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16 817,70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33 892,21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02 R2010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33 892,21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02 R2010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33 892,21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56 0 03 00000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56 0 03 00000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04 R2010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04 R2010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69 060,00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 программы Республики Дагестан "Развитие системы оказания паллиативной медицинской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56 0 05 00590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69 060,00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56 0 05 00590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69 060,00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"Мужское репродуктивное здоровье"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43 990,00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структуры урологической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59 1 01 00510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59 1 01 00510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"Укрепление материально-технической базы медицинских организаций"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59 1 01 00520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33 520,00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59 1 01 00520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33 520,00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диагностики урологических заболеваний"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59 1 01 00530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59 1 01 00530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10 250,00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ведения регистра больных урологического профиля"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59 1 01 00540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59 1 01 00540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Амбулаторная помощь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1 812 548,90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1 699 872,43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676 261,00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21 1 02 90320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21 1 02 90320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358 150,00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21 1 06 00590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358 150,00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21 1 06 00590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358 150,00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68 811,00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21 1 07 00590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68 811,00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21 1 07 00590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37 611,00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21 1 07 00590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239 300,00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21 1 09 00590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239 300,00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21 1 09 00590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239 300,00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82 382,83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82 382,83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21 2 01 90340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82 382,83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21 2 01 90340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82 382,83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429 015,70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21 3 02 90700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21 3 02 90700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98 000,00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81 015,70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21 3 05 90370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81 015,70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21 3 05 90370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81 015,70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512 212,90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3 134,90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21 6 03 52160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3 134,90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21 6 03 52160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3 134,90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509 078,00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21 6 06 51610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132 453,20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21 6 06 51610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132 453,20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21 6 06 54600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376 624,80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21 6 06 54600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376 624,80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"Укрепление здоровья, увеличение периода активного долголетия и продолжительности здоровой жизни граждан старшего поколения"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 0 P3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 0 P3 54680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 0 P3 54680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"Борьба с сердечно-сосудистыми заболеваниями"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59 727,47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59 727,47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"Переоснащение сети первичных сосудистых отделений, включая оборудование для ранней медицинской реабилитации"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 1 N2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59 727,47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 1 N2 55860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59 727,47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 1 N2 55860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59 727,47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"Борьба с онкологическими заболеваниями"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52 920,00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"Организация сети центров амбулаторной онкологической помощи в медицинских организациях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52 920,00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Организация сети центров амбулаторной онкологической помощи в медицинских организациях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 2 N3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52 920,00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 2 N3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52 920,00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30 831,30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30 831,30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23 821,30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8 800,00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15 021,30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15 021,30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2 523,30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2 450,00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10 048,00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7 010,00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7 010,00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7 010,00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7 010,00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Скорая медицинская помощь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296 547,00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296 547,00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115 027,00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N1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115 027,00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N1 55540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115 027,00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N1 55540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115 027,00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181 520,00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181 520,00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21 2 07 00590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181 520,00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21 2 07 00590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181 520,00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90 954,00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90 954,00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90 954,00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21 4 02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90 954,00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21 4 02 00590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90 954,00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21 4 02 00590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90 954,00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215 200,00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215 200,00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215 200,00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215 200,00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21 2 11 00590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215 200,00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21 2 11 00590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215 200,00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 Э9000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07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 Э9000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6 152 323,93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4 957 850,43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1 902 397,61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52 400,00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49 900,00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49 900,00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21 1 01 90310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21 1 01 90310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7 256,95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 R2021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7 256,95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02 R2021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7 256,95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1И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1 842 740,66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1И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1 431 690,40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1И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1 431 690,40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1И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307 749,76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1И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307 749,76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1И R111R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103 300,50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1 1И R111R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103 300,50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283 933,19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18 869,26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 R2022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18 869,26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01 R2022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18 869,26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5 510,53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02 R2023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5 510,53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02 R2023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5 510,53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21 2 03 90360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21 2 03 90360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259 273,40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21 2 09 00590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213 273,40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21 2 09 00590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27 873,40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21 2 09 00590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185 400,00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21 2 09 90390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21 2 09 90390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44 353,00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44 353,00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44 353,00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36 782,00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21 3 04 00590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21 6 02 90000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21 6 02 90000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 03 R1380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7 03 R1380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187 500,00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А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176 842,83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А N7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176 842,83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А N7 51140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176 842,83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А N7 51140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176 842,83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Б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62 823,80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Б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61 563,20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Б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61 563,20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Б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54 753,30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Б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6 428,90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Б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381,00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Б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1 260,60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Б 02 59800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1 260,60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Б 02 59800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1 260,60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Межведомственная программа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5 316,00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Вопросы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58 0 01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5 316,00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Межведомственной программы по вопросам профилактики ВИЧ-инфекций в ключевых группах населения в Республике Дагестан на 2020-2022 годы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58 0 01 00590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5 316,00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58 0 01 00590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5 316,00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1 189 157,50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 1 01 R3650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1 189 157,50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 1 01 R3650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498 316,90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09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 1 01 R3650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690 840,60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48 796 963,86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Пенсионное обеспечение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245 674,70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169 015,20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169 015,20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169 015,20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22 1 07 28960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169 015,20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22 1 07 28960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22 1 07 28960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167 815,20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75 731,50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75 731,50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75 731,50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23 1 05 52900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75 731,50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23 1 05 52900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75 731,50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судебная власть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деятельности Аппарата судей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Пожизненное содержание судей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92 5 00 28950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92 5 00 28950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928,00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3 602 362,10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3 602 362,10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3 602 362,10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3 599 336,30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3 599 336,30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160 519,54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3 404 778,46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1 038,30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22 2 06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3 025,80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22 2 06 81950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3 025,80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22 2 06 81950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3 025,80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22 272 996,50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761 330,80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05 4 02 54850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498 230,90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05 4 02 54850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498 230,90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263 099,90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05 1 13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263 099,90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№5 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за счет средств резервного фонда Правительства Российской Федерации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1 13 5134F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8 806,30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1 13 5134F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8 806,30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05 1 13 51350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154 942,30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05 1 13 51350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154 942,30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05 1 13 51760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99 351,30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05 1 13 51760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99 351,30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466 567,90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466 567,90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466 567,90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16 2 01 15300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466 567,90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16 2 01 15300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466 567,90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16 806 479,50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16 806 479,50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21 9 01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16 806 479,50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21 9 01 90000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16 806 479,50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21 9 01 90000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16 806 479,50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3 019 634,30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2 732 345,70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15 627,70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22 1 04 71140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14 777,70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22 1 04 71140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163,70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22 1 04 71140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14 614,00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22 1 04 71180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850,00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22 1 04 71180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22 1 04 71180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840,00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2 644 558,90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22 1 08 52500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606 497,00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22 1 08 52500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8 515,00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22 1 08 52500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597 982,00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457 577,40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6 334,19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451 243,21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81 744,50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1 131,58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80 612,92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34 188,60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473,27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33 715,33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292 950,10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4 113,00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288 837,10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26 872,30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377,30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26 495,00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913 933,80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12 650,82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901 282,98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217 448,40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1 081,80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216 366,60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22 1 08 72014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22 1 08 72014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22 1 08 72014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11 476,20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161,10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22 1 08 72015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11 315,10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R4620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1 860,40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R4620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08 R4620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1 840,20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11 499,80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22 1 11 52200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11 499,80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22 1 11 52200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22 1 11 52200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11 396,80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109,10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22 1 12 52400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109,10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22 1 12 52400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22 1 12 52400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15 034,20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22 1 14 71150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12 477,88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22 1 14 71150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172,76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22 1 14 71150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12 305,12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22 1 14 71160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2 556,32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22 1 14 71160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26,52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22 1 14 71160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1 888,91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22 1 14 71160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640,89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41 180,00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22 1 19 71120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41 180,00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22 1 19 71120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22 1 19 71120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40 680,00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22 1 28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22 1 28 71170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22 1 28 71170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2 080,00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22 1 29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2 256,00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22 1 29 71180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2 256,00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22 1 29 71180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2 256,00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287 288,60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287 288,60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22 3 04 72055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287 288,60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22 3 04 72055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2 900,10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22 3 04 72055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284 388,50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1 216 984,00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1 216 984,00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1 216 984,00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23 1 05 52900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1 216 984,00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23 1 05 52900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24 233,70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23 1 05 52900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1 192 750,30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99 9 22 23000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99 9 22 23000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Охрана семьи и детства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21 044 366,36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23 610,50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23 610,50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4 00 R4970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23 610,50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 4 00 R4970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23 610,50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21 020 755,86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20 451 107,10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15 486 011,50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22 3 01 71310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1 585 651,20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22 3 01 71310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4 756,00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22 3 01 71310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1 580 895,20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22 3 01 71320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15 818,40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22 3 01 71320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206,80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22 3 01 71320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15 611,60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22 3 01 71540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2 114,20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22 3 01 71540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2 114,20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22 3 01 81540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123 322,50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22 3 01 81540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123 322,50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R3020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13 759 105,20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01 R3020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13 759 105,20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23 265,60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22 3 04 71330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22 740,60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22 3 04 71330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130,60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22 3 04 71330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22 610,00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22 3 04 71340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22 3 04 71340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22 3 04 71350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22 3 04 71350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22 3 07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315 496,70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22 3 07 71510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41 285,70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22 3 07 71510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41 285,70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22 3 07 81520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274 211,00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22 3 07 81520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274 211,00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89,20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22 3 08 59400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22 3 08 59400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84,90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22 3 08 89400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22 3 08 89400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P1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4 626 244,10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P1 55730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4 626 244,10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P1 55730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41 156,90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3 P1 55730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4 585 087,20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569 648,76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5 00 R0820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569 648,76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5 00 R0820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569 648,76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1 631 564,20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1 582 897,20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1 569 305,40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27 R4040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936 355,30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27 R4040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936 355,30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501 269,90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501 269,90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473 717,60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26 892,20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660,10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131 680,20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22 1 09 20000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131 680,20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22 1 09 20000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114 712,10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22 1 09 20000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16 384,80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22 1 09 20000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583,30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13 591,80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22 4 01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13 591,80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22 4 01 80850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11 591,80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22 4 01 80850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11 591,80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22 4 01 81920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22 4 01 81920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22 4 01 81930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22 4 01 81930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48 667,00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48 377,00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99 8 00 77740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48 377,00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99 8 00 77740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48 377,00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99 9 00 81810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06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99 9 00 81810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3 659 159,09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Массовый спорт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2 196 535,83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1 541 581,83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619 310,32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67 691,61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24 1 01 87010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67 691,61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24 1 01 87010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32 269,50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24 1 01 87010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28 422,11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24 1 01 87010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536 117,90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536 117,90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12 812,56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2 545,61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520 744,07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15,66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P5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15 500,81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P5 52280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15 500,81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1 P5 52280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15 500,81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5 513,60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24 3 01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5 513,60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24 3 01 87030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5 513,60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24 3 01 87030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2 874,50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24 3 01 87030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2 639,10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165 783,00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129 752,00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финансовое обеспечение закупки комплектов искусственных покрытий для футбольных полей.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24 4 02 44950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129 752,00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24 4 02 44950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129 752,00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24 4 03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36 031,00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6 031,00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24 4 03 00590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6 031,00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24 4 03 87010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24 4 03 87010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52 243,30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24 5 02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52 243,30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52 243,30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24 5 02 00590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52 243,30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698 731,61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331 227,41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04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181 227,41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04 4111R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181 227,41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04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04 4112R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P5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367 504,20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P5 5139R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367 504,20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P5 5139R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367 504,20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654 954,00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654 954,00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49 0 00 99940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654 954,00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Спорт высших достижений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1 415 900,80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1 415 900,80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1 265 900,80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473 134,83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24 2 01 87010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296 399,09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24 2 01 87010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196 318,00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24 2 01 87010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100 081,09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24 2 01 87020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176 735,74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24 2 01 87020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33 355,10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24 2 01 87020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143 380,64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778 087,02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778 087,02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24 2 02 00590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778 087,02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P5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14 678,95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P5 50810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14 678,95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2 P5 50810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14 678,95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«Развитие футбольных команд в Республике Дагестан»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субсидии автономной некоммерческой организации (АНО) «Футбольный клуб Динамо»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24 4 01 87011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24 4 01 87011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150 000,00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46 722,46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46 722,46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46 722,46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46 722,46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46 722,46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34 558,32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6 123,73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11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05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24 6 01 20000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6 040,41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487 008,10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Телевидение и радиовещание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105 589,38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105 589,38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105 589,38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105 589,38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25 1 01 98700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105 589,38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25 1 01 98700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105 589,38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326 784,42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326 784,42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326 784,42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87 245,24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87 245,24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25 2 01 00590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87 245,24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239 539,18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25 2 02 98700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239 539,18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02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25 2 02 98700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239 539,18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54 634,30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25 246,90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25 246,90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25 2 04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25 246,90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25 2 04 98700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25 246,90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25 2 04 98700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600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25 246,90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29 387,40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29 387,40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29 387,40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25 380,50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3 897,50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12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04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99 8 00 20000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109,40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8 302,36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8 302,36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8 302,36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8 302,36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26 1 02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8 302,36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26 1 02 27880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8 302,36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13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26 1 02 27880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8 302,36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b/>
                <w:bCs/>
                <w:color w:val="000000"/>
              </w:rPr>
              <w:t>9 803 474,00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7 271 677,00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7 271 677,00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7 271 677,00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7 271 677,00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26 1 01 60020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7 271 677,00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01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26 1 01 60020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7 271 677,00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2 531 797,00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2 331 797,00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2 331 797,00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26 1 01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2 331 797,00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26 1 01 60030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2 306 797,00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26 1 01 60030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2 306 797,00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26 1 01 60050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26 1 01 60050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25 000,00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99 9 00 41120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200 000,00</w:t>
            </w:r>
          </w:p>
        </w:tc>
      </w:tr>
      <w:tr w:rsidR="00771889" w:rsidRPr="00B348AF" w:rsidTr="00771889">
        <w:trPr>
          <w:trHeight w:val="20"/>
        </w:trPr>
        <w:tc>
          <w:tcPr>
            <w:tcW w:w="4606" w:type="dxa"/>
            <w:tcBorders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Межбюджетные трансферты</w:t>
            </w:r>
          </w:p>
        </w:tc>
        <w:tc>
          <w:tcPr>
            <w:tcW w:w="70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14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03</w:t>
            </w:r>
          </w:p>
        </w:tc>
        <w:tc>
          <w:tcPr>
            <w:tcW w:w="1694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99 9 00 41120</w:t>
            </w:r>
          </w:p>
        </w:tc>
        <w:tc>
          <w:tcPr>
            <w:tcW w:w="672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500</w:t>
            </w:r>
          </w:p>
        </w:tc>
        <w:tc>
          <w:tcPr>
            <w:tcW w:w="1854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71889" w:rsidRPr="00B348AF" w:rsidRDefault="00771889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48AF">
              <w:rPr>
                <w:color w:val="000000"/>
              </w:rPr>
              <w:t>200 000,00</w:t>
            </w:r>
          </w:p>
        </w:tc>
      </w:tr>
    </w:tbl>
    <w:p w:rsidR="00771889" w:rsidRDefault="00771889" w:rsidP="00771889"/>
    <w:p w:rsidR="0076002D" w:rsidRDefault="0076002D" w:rsidP="0076002D"/>
    <w:p w:rsidR="0076002D" w:rsidRPr="00CA55C6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76002D" w:rsidRPr="00CA55C6" w:rsidSect="00E3530E">
      <w:headerReference w:type="default" r:id="rId8"/>
      <w:pgSz w:w="11906" w:h="16838"/>
      <w:pgMar w:top="1134" w:right="567" w:bottom="1134" w:left="1134" w:header="709" w:footer="709" w:gutter="0"/>
      <w:pgNumType w:start="4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BDF" w:rsidRDefault="00E11BDF" w:rsidP="00E6379F">
      <w:r>
        <w:separator/>
      </w:r>
    </w:p>
  </w:endnote>
  <w:endnote w:type="continuationSeparator" w:id="0">
    <w:p w:rsidR="00E11BDF" w:rsidRDefault="00E11BD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BDF" w:rsidRDefault="00E11BDF" w:rsidP="00E6379F">
      <w:r>
        <w:separator/>
      </w:r>
    </w:p>
  </w:footnote>
  <w:footnote w:type="continuationSeparator" w:id="0">
    <w:p w:rsidR="00E11BDF" w:rsidRDefault="00E11BD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11BDF" w:rsidRPr="00B24BA5" w:rsidRDefault="00E11BD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771889">
          <w:rPr>
            <w:noProof/>
            <w:sz w:val="20"/>
          </w:rPr>
          <w:t>419</w:t>
        </w:r>
        <w:r w:rsidRPr="00B24BA5">
          <w:rPr>
            <w:sz w:val="20"/>
          </w:rPr>
          <w:fldChar w:fldCharType="end"/>
        </w:r>
      </w:p>
    </w:sdtContent>
  </w:sdt>
  <w:p w:rsidR="00E11BDF" w:rsidRDefault="00E11B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44091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77998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1889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530E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CEB42-42C3-42BC-ACB9-4465E6BC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119</Pages>
  <Words>33252</Words>
  <Characters>189538</Characters>
  <Application>Microsoft Office Word</Application>
  <DocSecurity>0</DocSecurity>
  <Lines>1579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110</cp:revision>
  <cp:lastPrinted>2021-05-27T11:16:00Z</cp:lastPrinted>
  <dcterms:created xsi:type="dcterms:W3CDTF">2021-05-19T08:49:00Z</dcterms:created>
  <dcterms:modified xsi:type="dcterms:W3CDTF">2021-10-22T14:36:00Z</dcterms:modified>
</cp:coreProperties>
</file>